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D6" w:rsidRDefault="001E3DD6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E3DD6">
        <w:rPr>
          <w:rFonts w:ascii="Times New Roman" w:hAnsi="Times New Roman" w:cs="Times New Roman"/>
          <w:sz w:val="28"/>
          <w:szCs w:val="24"/>
        </w:rPr>
        <w:t>Прогноз научно-технологического развития Российской Федерации на период до 2030 г.</w:t>
      </w:r>
      <w:r>
        <w:rPr>
          <w:rFonts w:ascii="Times New Roman" w:hAnsi="Times New Roman" w:cs="Times New Roman"/>
          <w:sz w:val="28"/>
          <w:szCs w:val="24"/>
        </w:rPr>
        <w:t xml:space="preserve"> (ВЫДЕРЖКИ В ЧАСТИ БИО)</w:t>
      </w:r>
    </w:p>
    <w:p w:rsidR="001E3DD6" w:rsidRPr="001E3DD6" w:rsidRDefault="001E3DD6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2. БИОТЕХНОЛОГИИ</w:t>
      </w:r>
    </w:p>
    <w:p w:rsidR="00E255E3" w:rsidRPr="000845A3" w:rsidRDefault="00E255E3" w:rsidP="00D9568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По прогнозам международных организаций - Всемирного банка, ОЭСР, Еврокомиссии и др. - темпы роста рынков биотехнологической продукции будут неуклонно возрастать. Интенсивное развитие биотехнологий обусловлено не только успехами биохимии и молекулярной биологии, но и кризисом традиционных технологий (особенно на фоне новых трендов, прежде всего в области экологии и энергетики), необходимостью обеспечения продовольственной безопасности, сохранения ресурсного потенциала, увеличения продолжительности жизни населения, поддержания здорового генофонда нации.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Клеточные, геномные, постгеномные технологии послужат основой для противодействия распространению различных видов заболеваний человека и животных; получения биоматериалов из возобновляемого сырья для замещения традиционных производств (химических, пищевых, целлюлозно-бумажных и др.) и появления новых продуктов с уникальными свойствами; восстановления редких и исчезающих видов флоры и фауны; сохранения биоресурсов Мирового океана. Совершенствование методов биоорганической переработки отходов позволит решить проблему их захоронения и утилизации, снизив уровень загрязнения окружающей среды, с одновременным получением больших объемов биомассы для последующей промышленной переработки. Внедрение новых высокопродуктивных биообъектов и применение эффективных технологических режимов обеспечат значительную интенсификацию производственных процессов.</w:t>
      </w:r>
    </w:p>
    <w:p w:rsidR="005B4031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Перспективы развития данного приоритетного направления определяют следующие </w:t>
      </w:r>
      <w:r w:rsidRPr="000845A3">
        <w:rPr>
          <w:rFonts w:ascii="Times New Roman" w:hAnsi="Times New Roman" w:cs="Times New Roman"/>
          <w:b/>
          <w:sz w:val="24"/>
          <w:szCs w:val="24"/>
        </w:rPr>
        <w:t>вызовы</w:t>
      </w:r>
      <w:r w:rsidRPr="000845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031" w:rsidRPr="000845A3" w:rsidRDefault="005B4031" w:rsidP="00D95681">
      <w:pPr>
        <w:pStyle w:val="a3"/>
        <w:spacing w:before="120" w:line="240" w:lineRule="auto"/>
        <w:rPr>
          <w:i/>
          <w:spacing w:val="-4"/>
          <w:sz w:val="24"/>
          <w:szCs w:val="24"/>
        </w:rPr>
      </w:pPr>
      <w:r w:rsidRPr="000845A3">
        <w:rPr>
          <w:i/>
          <w:spacing w:val="-4"/>
          <w:sz w:val="24"/>
          <w:szCs w:val="24"/>
        </w:rPr>
        <w:t xml:space="preserve">В среднесрочном периоде: </w:t>
      </w:r>
      <w:r w:rsidR="008271EB" w:rsidRPr="000845A3">
        <w:rPr>
          <w:color w:val="000000"/>
          <w:sz w:val="24"/>
          <w:szCs w:val="24"/>
          <w:lang w:eastAsia="ru-RU"/>
        </w:rPr>
        <w:t>рост объемов промышленных и бытовых отходов</w:t>
      </w:r>
    </w:p>
    <w:p w:rsidR="008271EB" w:rsidRPr="000845A3" w:rsidRDefault="005B4031" w:rsidP="00D95681">
      <w:pPr>
        <w:pStyle w:val="a3"/>
        <w:spacing w:before="120" w:line="240" w:lineRule="auto"/>
        <w:rPr>
          <w:color w:val="000000"/>
          <w:sz w:val="24"/>
          <w:szCs w:val="24"/>
          <w:lang w:eastAsia="ru-RU"/>
        </w:rPr>
      </w:pPr>
      <w:r w:rsidRPr="000845A3">
        <w:rPr>
          <w:i/>
          <w:spacing w:val="-4"/>
          <w:sz w:val="24"/>
          <w:szCs w:val="24"/>
        </w:rPr>
        <w:t>В долгосрочном периоде:</w:t>
      </w:r>
      <w:r w:rsidR="00820DA7" w:rsidRPr="000845A3">
        <w:rPr>
          <w:color w:val="000000"/>
          <w:sz w:val="24"/>
          <w:szCs w:val="24"/>
          <w:lang w:eastAsia="ru-RU"/>
        </w:rPr>
        <w:t xml:space="preserve">распространение скрытого голода (несбалансированное питание, недостаток необходимых витаминов и минералов); </w:t>
      </w:r>
      <w:r w:rsidR="008271EB" w:rsidRPr="000845A3">
        <w:rPr>
          <w:color w:val="000000"/>
          <w:sz w:val="24"/>
          <w:szCs w:val="24"/>
          <w:lang w:eastAsia="ru-RU"/>
        </w:rPr>
        <w:t>урбанизация и возрастающая нагрузка на окружающую среду; изменение климата и дефицит пригодных для сельского хозяйства земель и снижение их плодородия; обострение вопросов водной безопасности и рост дефицита пресной воды; потеря биоразнообразия; ужесточение требований к доступу и использованию генетических ресурсов.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Развитие приоритетного направления в средне- и долгосрочной перспективе определяется следующими </w:t>
      </w:r>
      <w:r w:rsidRPr="000845A3">
        <w:rPr>
          <w:rFonts w:ascii="Times New Roman" w:hAnsi="Times New Roman" w:cs="Times New Roman"/>
          <w:b/>
          <w:sz w:val="24"/>
          <w:szCs w:val="24"/>
        </w:rPr>
        <w:t>окнами возможностей</w:t>
      </w:r>
      <w:r w:rsidRPr="000845A3">
        <w:rPr>
          <w:rFonts w:ascii="Times New Roman" w:hAnsi="Times New Roman" w:cs="Times New Roman"/>
          <w:sz w:val="24"/>
          <w:szCs w:val="24"/>
        </w:rPr>
        <w:t>:</w:t>
      </w:r>
    </w:p>
    <w:p w:rsidR="00820DA7" w:rsidRPr="000845A3" w:rsidRDefault="005B4031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 среднесрочном периоде: </w:t>
      </w:r>
      <w:r w:rsidR="0028542A" w:rsidRPr="000845A3">
        <w:rPr>
          <w:rFonts w:ascii="Times New Roman" w:hAnsi="Times New Roman" w:cs="Times New Roman"/>
          <w:sz w:val="24"/>
          <w:szCs w:val="24"/>
        </w:rPr>
        <w:t xml:space="preserve">развитие методов компьютерного моделирования структуры </w:t>
      </w:r>
      <w:proofErr w:type="spellStart"/>
      <w:r w:rsidR="0028542A" w:rsidRPr="000845A3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28542A" w:rsidRPr="000845A3">
        <w:rPr>
          <w:rFonts w:ascii="Times New Roman" w:hAnsi="Times New Roman" w:cs="Times New Roman"/>
          <w:sz w:val="24"/>
          <w:szCs w:val="24"/>
        </w:rPr>
        <w:t xml:space="preserve"> и процессов в живых системах;</w:t>
      </w:r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высокопроизводительных методов анализа геномов, </w:t>
      </w:r>
      <w:proofErr w:type="spellStart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>транскриптомов</w:t>
      </w:r>
      <w:proofErr w:type="spellEnd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>протеомов</w:t>
      </w:r>
      <w:proofErr w:type="spellEnd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>метаболомов;</w:t>
      </w:r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методов </w:t>
      </w:r>
      <w:proofErr w:type="spellStart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>биоинформатики</w:t>
      </w:r>
      <w:proofErr w:type="spellEnd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 данных геномного, </w:t>
      </w:r>
      <w:proofErr w:type="spellStart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>транскриптомного</w:t>
      </w:r>
      <w:proofErr w:type="spellEnd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>протеомного</w:t>
      </w:r>
      <w:proofErr w:type="spellEnd"/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анализа; </w:t>
      </w:r>
      <w:r w:rsidR="00820DA7" w:rsidRPr="000845A3">
        <w:rPr>
          <w:rFonts w:ascii="Times New Roman" w:hAnsi="Times New Roman" w:cs="Times New Roman"/>
          <w:sz w:val="24"/>
          <w:szCs w:val="24"/>
        </w:rPr>
        <w:t xml:space="preserve">развитие исследований в области биосинтетической и </w:t>
      </w:r>
      <w:proofErr w:type="spellStart"/>
      <w:r w:rsidR="00820DA7" w:rsidRPr="000845A3">
        <w:rPr>
          <w:rFonts w:ascii="Times New Roman" w:hAnsi="Times New Roman" w:cs="Times New Roman"/>
          <w:sz w:val="24"/>
          <w:szCs w:val="24"/>
        </w:rPr>
        <w:t>биокаталитической</w:t>
      </w:r>
      <w:proofErr w:type="spellEnd"/>
      <w:r w:rsidR="00820DA7" w:rsidRPr="000845A3">
        <w:rPr>
          <w:rFonts w:ascii="Times New Roman" w:hAnsi="Times New Roman" w:cs="Times New Roman"/>
          <w:sz w:val="24"/>
          <w:szCs w:val="24"/>
        </w:rPr>
        <w:t xml:space="preserve"> биологии; развитие исследований в области регуляции экспрессии генома; развитие технологий экологически безопасной переработки отходов, в том числе с получением ценных продуктов</w:t>
      </w:r>
      <w:r w:rsidR="008271EB" w:rsidRPr="000845A3">
        <w:rPr>
          <w:rFonts w:ascii="Times New Roman" w:hAnsi="Times New Roman" w:cs="Times New Roman"/>
          <w:sz w:val="24"/>
          <w:szCs w:val="24"/>
        </w:rPr>
        <w:t xml:space="preserve">; </w:t>
      </w:r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>увеличение эффективности сельскохозяйственной отрасли России и импортозамещения сельхозпродукции; распространение концепции здорового образа жизни</w:t>
      </w:r>
      <w:r w:rsidR="00820DA7" w:rsidRPr="000845A3">
        <w:rPr>
          <w:rFonts w:ascii="Times New Roman" w:hAnsi="Times New Roman" w:cs="Times New Roman"/>
          <w:sz w:val="24"/>
          <w:szCs w:val="24"/>
        </w:rPr>
        <w:t>.</w:t>
      </w:r>
    </w:p>
    <w:p w:rsidR="00820DA7" w:rsidRPr="000845A3" w:rsidRDefault="005B4031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i/>
          <w:spacing w:val="-4"/>
          <w:sz w:val="24"/>
          <w:szCs w:val="24"/>
        </w:rPr>
        <w:t>В долгосрочном периоде:</w:t>
      </w:r>
      <w:r w:rsidR="00820DA7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рост численности населения планеты; </w:t>
      </w:r>
      <w:r w:rsidR="00820DA7" w:rsidRPr="000845A3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820DA7" w:rsidRPr="000845A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 производства </w:t>
      </w:r>
      <w:proofErr w:type="spellStart"/>
      <w:r w:rsidR="00820DA7" w:rsidRPr="000845A3">
        <w:rPr>
          <w:rFonts w:ascii="Times New Roman" w:hAnsi="Times New Roman" w:cs="Times New Roman"/>
          <w:sz w:val="24"/>
          <w:szCs w:val="24"/>
        </w:rPr>
        <w:t>биопродуктов</w:t>
      </w:r>
      <w:proofErr w:type="spellEnd"/>
      <w:r w:rsidR="00820DA7" w:rsidRPr="000845A3">
        <w:rPr>
          <w:rFonts w:ascii="Times New Roman" w:hAnsi="Times New Roman" w:cs="Times New Roman"/>
          <w:sz w:val="24"/>
          <w:szCs w:val="24"/>
        </w:rPr>
        <w:t xml:space="preserve"> на основе молекулярной </w:t>
      </w:r>
      <w:proofErr w:type="spellStart"/>
      <w:r w:rsidR="00820DA7" w:rsidRPr="000845A3">
        <w:rPr>
          <w:rFonts w:ascii="Times New Roman" w:hAnsi="Times New Roman" w:cs="Times New Roman"/>
          <w:sz w:val="24"/>
          <w:szCs w:val="24"/>
        </w:rPr>
        <w:t>самосборки</w:t>
      </w:r>
      <w:proofErr w:type="spellEnd"/>
      <w:r w:rsidR="00820DA7" w:rsidRPr="000845A3">
        <w:rPr>
          <w:rFonts w:ascii="Times New Roman" w:hAnsi="Times New Roman" w:cs="Times New Roman"/>
          <w:sz w:val="24"/>
          <w:szCs w:val="24"/>
        </w:rPr>
        <w:t xml:space="preserve">; </w:t>
      </w:r>
      <w:r w:rsidR="0028542A" w:rsidRPr="000845A3">
        <w:rPr>
          <w:rFonts w:ascii="Times New Roman" w:hAnsi="Times New Roman" w:cs="Times New Roman"/>
          <w:sz w:val="24"/>
          <w:szCs w:val="24"/>
        </w:rPr>
        <w:t xml:space="preserve">развитие технологий синтетической биологии, метаболической инженерии и биоинженерии; </w:t>
      </w:r>
      <w:r w:rsidR="003D2D20" w:rsidRPr="000845A3">
        <w:rPr>
          <w:rFonts w:ascii="Times New Roman" w:hAnsi="Times New Roman" w:cs="Times New Roman"/>
          <w:sz w:val="24"/>
          <w:szCs w:val="24"/>
        </w:rPr>
        <w:t xml:space="preserve">развитие методов управления когнитивными функциями; внедрение технологий «умного» сельского хозяйства; развитие технологий альтернативной энергетики; разработка энергетических установок для транспортных средств, использующих альтернативные виды топлива; </w:t>
      </w:r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дешевых запасов традиционных углеводородов; увеличение объемов использования возобновляемых источников энергии и потребностей в </w:t>
      </w:r>
      <w:proofErr w:type="spellStart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>биотопливе</w:t>
      </w:r>
      <w:proofErr w:type="spellEnd"/>
      <w:r w:rsidR="0028542A" w:rsidRPr="000845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распространение </w:t>
      </w:r>
      <w:proofErr w:type="spellStart"/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>генномодифицированных</w:t>
      </w:r>
      <w:proofErr w:type="spellEnd"/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продуктов; рост спроса на продукты питания; переход в химии по ряду направлений от нефтехимического сырья к сырью из возобновляемых источников; </w:t>
      </w:r>
      <w:proofErr w:type="spellStart"/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>экологизация</w:t>
      </w:r>
      <w:proofErr w:type="spellEnd"/>
      <w:r w:rsidR="008271EB" w:rsidRPr="000845A3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b/>
          <w:sz w:val="24"/>
          <w:szCs w:val="24"/>
        </w:rPr>
        <w:t>Угрозы</w:t>
      </w:r>
      <w:r w:rsidRPr="000845A3">
        <w:rPr>
          <w:rFonts w:ascii="Times New Roman" w:hAnsi="Times New Roman" w:cs="Times New Roman"/>
          <w:sz w:val="24"/>
          <w:szCs w:val="24"/>
        </w:rPr>
        <w:t xml:space="preserve"> для России в указанной сфере: низкая продуктивность сельскохозяйственного производства; критическое отставание научно-исследовательской и производственно-технологической базы в области биотехнологий; низкий спрос на разработки практического назначения; недостаточные инвестиции бизнеса в развитие биотехнологических производств; высокие барьеры входа на </w:t>
      </w:r>
      <w:r w:rsidR="003D2D20" w:rsidRPr="000845A3">
        <w:rPr>
          <w:rFonts w:ascii="Times New Roman" w:hAnsi="Times New Roman" w:cs="Times New Roman"/>
          <w:sz w:val="24"/>
          <w:szCs w:val="24"/>
        </w:rPr>
        <w:t xml:space="preserve">отечественный и </w:t>
      </w:r>
      <w:r w:rsidRPr="000845A3">
        <w:rPr>
          <w:rFonts w:ascii="Times New Roman" w:hAnsi="Times New Roman" w:cs="Times New Roman"/>
          <w:sz w:val="24"/>
          <w:szCs w:val="24"/>
        </w:rPr>
        <w:t>мировой рын</w:t>
      </w:r>
      <w:r w:rsidR="003D2D20" w:rsidRPr="000845A3">
        <w:rPr>
          <w:rFonts w:ascii="Times New Roman" w:hAnsi="Times New Roman" w:cs="Times New Roman"/>
          <w:sz w:val="24"/>
          <w:szCs w:val="24"/>
        </w:rPr>
        <w:t>ки</w:t>
      </w:r>
      <w:r w:rsidRPr="000845A3">
        <w:rPr>
          <w:rFonts w:ascii="Times New Roman" w:hAnsi="Times New Roman" w:cs="Times New Roman"/>
          <w:sz w:val="24"/>
          <w:szCs w:val="24"/>
        </w:rPr>
        <w:t xml:space="preserve"> биотехнологической продукции; риск превращения страны в сырьевую базу для мировых лидеров рынка биотехнологий</w:t>
      </w:r>
      <w:r w:rsidR="003D2D20" w:rsidRPr="000845A3">
        <w:rPr>
          <w:rFonts w:ascii="Times New Roman" w:hAnsi="Times New Roman" w:cs="Times New Roman"/>
          <w:sz w:val="24"/>
          <w:szCs w:val="24"/>
        </w:rPr>
        <w:t>; неоднозначное отношение в обществе к использованию генномодифицированных организмов; недостаток высококвалифицированных кадров, способных грамотно проводить исследования и управлять производственными биотехнологическими процессами; критическая зависимость от импорта технологий в ряде отраслей, использующих биотехнологическую продукцию (корма, ферменты, биомедицинская продукция и др.)</w:t>
      </w:r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A3">
        <w:rPr>
          <w:rFonts w:ascii="Times New Roman" w:hAnsi="Times New Roman" w:cs="Times New Roman"/>
          <w:b/>
          <w:sz w:val="24"/>
          <w:szCs w:val="24"/>
        </w:rPr>
        <w:t>Перспективные рынки, продукты и услуги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В ближайшее время биотехнологии будут наиболее востребованы в сельском хозяйстве, пищевой промышленности и производстве биотоплива. Оценки степени распространения генномодифицированных организмов варьируются, что обусловлено неоднозначным отношением общества к подобной продукции.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Перспективные рынки и продуктовые группы: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биопродукты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: продукты с про-, пре- и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синбиотическим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действием (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синбиотики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; стартерные культуры; в</w:t>
      </w:r>
      <w:r w:rsidR="00BC4335" w:rsidRPr="000845A3">
        <w:rPr>
          <w:rFonts w:ascii="Times New Roman" w:hAnsi="Times New Roman" w:cs="Times New Roman"/>
          <w:sz w:val="24"/>
          <w:szCs w:val="24"/>
        </w:rPr>
        <w:t>ысококонцентрированные закваски</w:t>
      </w:r>
      <w:r w:rsidRPr="000845A3">
        <w:rPr>
          <w:rFonts w:ascii="Times New Roman" w:hAnsi="Times New Roman" w:cs="Times New Roman"/>
          <w:sz w:val="24"/>
          <w:szCs w:val="24"/>
        </w:rPr>
        <w:t xml:space="preserve">); пищевой белок (белковые продукты из малоценных отходов; белковые продукты из побочных продуктов переработки из растительного и животного сырья; белковые продукты с улучшенными свойствами); специализированные пищевые продукты (добавки растительного или бактериального происхождения; </w:t>
      </w:r>
      <w:r w:rsidR="00C03F0B" w:rsidRPr="000845A3">
        <w:rPr>
          <w:rFonts w:ascii="Times New Roman" w:hAnsi="Times New Roman" w:cs="Times New Roman"/>
          <w:sz w:val="24"/>
          <w:szCs w:val="24"/>
        </w:rPr>
        <w:t>заменители сахара (</w:t>
      </w:r>
      <w:proofErr w:type="spellStart"/>
      <w:r w:rsidR="00C03F0B" w:rsidRPr="000845A3">
        <w:rPr>
          <w:rFonts w:ascii="Times New Roman" w:hAnsi="Times New Roman" w:cs="Times New Roman"/>
          <w:sz w:val="24"/>
          <w:szCs w:val="24"/>
        </w:rPr>
        <w:t>глюкозо-фруктозные</w:t>
      </w:r>
      <w:proofErr w:type="spellEnd"/>
      <w:r w:rsidR="00C03F0B" w:rsidRPr="000845A3">
        <w:rPr>
          <w:rFonts w:ascii="Times New Roman" w:hAnsi="Times New Roman" w:cs="Times New Roman"/>
          <w:sz w:val="24"/>
          <w:szCs w:val="24"/>
        </w:rPr>
        <w:t xml:space="preserve"> сиропы); </w:t>
      </w:r>
      <w:r w:rsidRPr="000845A3">
        <w:rPr>
          <w:rFonts w:ascii="Times New Roman" w:hAnsi="Times New Roman" w:cs="Times New Roman"/>
          <w:sz w:val="24"/>
          <w:szCs w:val="24"/>
        </w:rPr>
        <w:t xml:space="preserve">витамины, минеральные вещества; натуральные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и красители; ферменты и эмульгаторы; аминокислотные добавки; усилители вкуса; пищевые ингредиенты); функциональные пищевые продукты (продукты функционального лечебного питания; продукты детского питания</w:t>
      </w:r>
      <w:r w:rsidR="00BC4335" w:rsidRPr="000845A3">
        <w:rPr>
          <w:rFonts w:ascii="Times New Roman" w:hAnsi="Times New Roman" w:cs="Times New Roman"/>
          <w:sz w:val="24"/>
          <w:szCs w:val="24"/>
        </w:rPr>
        <w:t>;</w:t>
      </w:r>
      <w:r w:rsidRPr="000845A3">
        <w:rPr>
          <w:rFonts w:ascii="Times New Roman" w:hAnsi="Times New Roman" w:cs="Times New Roman"/>
          <w:sz w:val="24"/>
          <w:szCs w:val="24"/>
        </w:rPr>
        <w:t xml:space="preserve"> биологически активные добавки); пищевые продукты, полученные путем глубокой переработки отходов (натуральные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; красители; новые технологические добавки; заквасочные культуры; витамины; функциональные смеси).</w:t>
      </w:r>
    </w:p>
    <w:p w:rsidR="00BC4335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Промышленные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биопродукты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: </w:t>
      </w:r>
      <w:r w:rsidR="00BC4335" w:rsidRPr="000845A3">
        <w:rPr>
          <w:rFonts w:ascii="Times New Roman" w:hAnsi="Times New Roman" w:cs="Times New Roman"/>
          <w:sz w:val="24"/>
          <w:szCs w:val="24"/>
        </w:rPr>
        <w:t xml:space="preserve">ферменты (промышленные ферменты и биокатализаторы; кормовые и пищевые ферменты); химические вещества, включая мономеры для 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биодеградируемых</w:t>
      </w:r>
      <w:proofErr w:type="spellEnd"/>
      <w:r w:rsidR="00BC4335" w:rsidRPr="000845A3">
        <w:rPr>
          <w:rFonts w:ascii="Times New Roman" w:hAnsi="Times New Roman" w:cs="Times New Roman"/>
          <w:sz w:val="24"/>
          <w:szCs w:val="24"/>
        </w:rPr>
        <w:t xml:space="preserve"> полимеров (органические кислоты, спирты, 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диолы</w:t>
      </w:r>
      <w:proofErr w:type="spellEnd"/>
      <w:r w:rsidR="00BC4335" w:rsidRPr="000845A3">
        <w:rPr>
          <w:rFonts w:ascii="Times New Roman" w:hAnsi="Times New Roman" w:cs="Times New Roman"/>
          <w:sz w:val="24"/>
          <w:szCs w:val="24"/>
        </w:rPr>
        <w:t>, углеводороды); биологические средства защиты растений (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биопестициды</w:t>
      </w:r>
      <w:proofErr w:type="spellEnd"/>
      <w:r w:rsidR="00BC4335"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биоинсектициды</w:t>
      </w:r>
      <w:proofErr w:type="spellEnd"/>
      <w:r w:rsidR="00BC4335" w:rsidRPr="000845A3">
        <w:rPr>
          <w:rFonts w:ascii="Times New Roman" w:hAnsi="Times New Roman" w:cs="Times New Roman"/>
          <w:sz w:val="24"/>
          <w:szCs w:val="24"/>
        </w:rPr>
        <w:t xml:space="preserve">); средства для увеличения нефтедобычи; биопластики и биополимеры; микробиологические препараты для 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биоремедиации</w:t>
      </w:r>
      <w:proofErr w:type="spellEnd"/>
      <w:r w:rsidR="00BC4335" w:rsidRPr="0008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335" w:rsidRPr="000845A3">
        <w:rPr>
          <w:rFonts w:ascii="Times New Roman" w:hAnsi="Times New Roman" w:cs="Times New Roman"/>
          <w:sz w:val="24"/>
          <w:szCs w:val="24"/>
        </w:rPr>
        <w:t>биогеотехнологий</w:t>
      </w:r>
      <w:r w:rsidR="00C03F0B">
        <w:rPr>
          <w:rFonts w:ascii="Times New Roman" w:hAnsi="Times New Roman" w:cs="Times New Roman"/>
          <w:sz w:val="24"/>
          <w:szCs w:val="24"/>
        </w:rPr>
        <w:t>;</w:t>
      </w:r>
      <w:r w:rsidR="00C03F0B" w:rsidRPr="000845A3">
        <w:rPr>
          <w:rFonts w:ascii="Times New Roman" w:hAnsi="Times New Roman" w:cs="Times New Roman"/>
          <w:sz w:val="24"/>
          <w:szCs w:val="24"/>
        </w:rPr>
        <w:t>крупнотоннажные</w:t>
      </w:r>
      <w:proofErr w:type="spellEnd"/>
      <w:r w:rsidR="00C03F0B" w:rsidRPr="000845A3">
        <w:rPr>
          <w:rFonts w:ascii="Times New Roman" w:hAnsi="Times New Roman" w:cs="Times New Roman"/>
          <w:sz w:val="24"/>
          <w:szCs w:val="24"/>
        </w:rPr>
        <w:t xml:space="preserve"> кормовые добавки (незаменимые аминокислоты; </w:t>
      </w:r>
      <w:r w:rsidR="00C03F0B" w:rsidRPr="000845A3">
        <w:rPr>
          <w:rFonts w:ascii="Times New Roman" w:hAnsi="Times New Roman" w:cs="Times New Roman"/>
          <w:sz w:val="24"/>
          <w:szCs w:val="24"/>
        </w:rPr>
        <w:lastRenderedPageBreak/>
        <w:t>витамины; кормовой белок)</w:t>
      </w:r>
      <w:r w:rsidR="00BC4335"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Биотехнологические системы охраны окружающей среды: средства переработки леса (средства для малоотходной переработки древесины, средства утилизации отходов лесопиления); очистные сооружения (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организмы-биодеструкторы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средства очистки вод, грунтов и атмосферы с помощью метаболического потенциала биологических объектов;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биодеграданты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); экологически чистое жилье (технологии реализации "нулевого" безотходного жилья;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биопозитивные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строительные материалы (полностью вторично используемые в условиях биотехнологической обработки - новые сорта деревьев, шерсть, войлок, натуральные клен и каучук));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биоресурсные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центры и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биоколлекции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(коллекции микроорганизмов, грибов, водорослей; коллекции клеток высших растений и животных).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и биоэнергетика: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и компоненты из биомассы (продукты пиролиза;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биоэфиры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биоводород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 и присадки</w:t>
      </w:r>
      <w:r w:rsidRPr="000845A3">
        <w:rPr>
          <w:rFonts w:ascii="Times New Roman" w:hAnsi="Times New Roman" w:cs="Times New Roman"/>
          <w:sz w:val="24"/>
          <w:szCs w:val="24"/>
        </w:rPr>
        <w:t>); энергетические продукты (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биотопливные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 элементы, включая биоэлектрические, 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бионакопители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Pr="000845A3">
        <w:rPr>
          <w:rFonts w:ascii="Times New Roman" w:hAnsi="Times New Roman" w:cs="Times New Roman"/>
          <w:sz w:val="24"/>
          <w:szCs w:val="24"/>
        </w:rPr>
        <w:t>).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Биотехнологические продукты </w:t>
      </w:r>
      <w:r w:rsidR="00C03F0B" w:rsidRPr="005E02DA">
        <w:rPr>
          <w:rFonts w:ascii="Times New Roman" w:hAnsi="Times New Roman" w:cs="Times New Roman"/>
          <w:sz w:val="24"/>
          <w:szCs w:val="24"/>
        </w:rPr>
        <w:t>для использования в сельском хозяйстве</w:t>
      </w:r>
      <w:r w:rsidRPr="000845A3">
        <w:rPr>
          <w:rFonts w:ascii="Times New Roman" w:hAnsi="Times New Roman" w:cs="Times New Roman"/>
          <w:sz w:val="24"/>
          <w:szCs w:val="24"/>
        </w:rPr>
        <w:t>: новые</w:t>
      </w:r>
      <w:r w:rsidR="00C03F0B" w:rsidRPr="005E02DA">
        <w:rPr>
          <w:rFonts w:ascii="Times New Roman" w:hAnsi="Times New Roman" w:cs="Times New Roman"/>
          <w:sz w:val="24"/>
          <w:szCs w:val="24"/>
        </w:rPr>
        <w:t>биотехнологические</w:t>
      </w:r>
      <w:r w:rsidRPr="000845A3">
        <w:rPr>
          <w:rFonts w:ascii="Times New Roman" w:hAnsi="Times New Roman" w:cs="Times New Roman"/>
          <w:sz w:val="24"/>
          <w:szCs w:val="24"/>
        </w:rPr>
        <w:t xml:space="preserve"> сорта сельскохозяйственных растений; новые биотехнологические формы деревьев с заданными признаками; штаммы микроорганизмов и микробные консорциумы для создания симбиотических растительно-микробных сообществ, обеспечивающих питание растений минеральными веществами и их защиту от патогенов; растения и животные - "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биофабрики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" для получения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биопродуктов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промышленного и медицинского назначения; новые породы сельскохозяйственных животных; </w:t>
      </w:r>
      <w:r w:rsidR="00793A95" w:rsidRPr="000845A3">
        <w:rPr>
          <w:rFonts w:ascii="Times New Roman" w:hAnsi="Times New Roman" w:cs="Times New Roman"/>
          <w:sz w:val="24"/>
          <w:szCs w:val="24"/>
        </w:rPr>
        <w:t>консерванты кормов и силосные закваски; сбалансированные комбикорма и премиксы; ветеринарные препараты</w:t>
      </w:r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Аквабиокультура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: гидробионты как источник биомассы (новые породы и кроссы гидробионтов, устойчивые к неблагоприятным температурным режимам и обладающие высоким темпом роста и размножения; переработанные промысловые гидробионты и продукция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аквакультур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; клеточные линии морских организмов и микробных симбионтов, являющиеся продуцентами биологически активных соединений); продукты, полученные из гидробионтов (биологически активные соединения; биополимеры и новые материалы; функциональные пищевые продукты; биологическое сырье, полуфабрикаты, продукты потребления).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Биотехнологические системы и продукты для лесного сектора: средства воспроизводства и защиты леса: средства и методы сохранения и воспроизводства лесных генетических ресурсов; биотехнологические формы деревьев с заданными признаками; биологические средства защиты леса; продукты микробиологической конверсии (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)</w:t>
      </w:r>
      <w:r w:rsidR="00793A95" w:rsidRPr="0008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3A95" w:rsidRPr="000845A3">
        <w:rPr>
          <w:rFonts w:ascii="Times New Roman" w:hAnsi="Times New Roman" w:cs="Times New Roman"/>
          <w:sz w:val="24"/>
          <w:szCs w:val="24"/>
        </w:rPr>
        <w:t>биотехнологические</w:t>
      </w:r>
      <w:proofErr w:type="spellEnd"/>
      <w:r w:rsidR="00793A95" w:rsidRPr="000845A3">
        <w:rPr>
          <w:rFonts w:ascii="Times New Roman" w:hAnsi="Times New Roman" w:cs="Times New Roman"/>
          <w:sz w:val="24"/>
          <w:szCs w:val="24"/>
        </w:rPr>
        <w:t xml:space="preserve"> средства управления лесонасаждениями (ДНК-маркирование</w:t>
      </w:r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A3">
        <w:rPr>
          <w:rFonts w:ascii="Times New Roman" w:hAnsi="Times New Roman" w:cs="Times New Roman"/>
          <w:b/>
          <w:sz w:val="24"/>
          <w:szCs w:val="24"/>
        </w:rPr>
        <w:t>Перспективные направления научных исследований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1. Научно-методическая база исследований в области биотехнологий: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Pr="000845A3">
        <w:rPr>
          <w:rFonts w:ascii="Times New Roman" w:hAnsi="Times New Roman" w:cs="Times New Roman"/>
          <w:sz w:val="24"/>
          <w:szCs w:val="24"/>
        </w:rPr>
        <w:t>клеточные биотехнологии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45A3">
        <w:rPr>
          <w:rFonts w:ascii="Times New Roman" w:hAnsi="Times New Roman" w:cs="Times New Roman"/>
          <w:sz w:val="24"/>
          <w:szCs w:val="24"/>
        </w:rPr>
        <w:t>геномные и постгеномные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Возможность альянсов: </w:t>
      </w:r>
      <w:r w:rsidRPr="000845A3">
        <w:rPr>
          <w:rFonts w:ascii="Times New Roman" w:hAnsi="Times New Roman" w:cs="Times New Roman"/>
          <w:sz w:val="24"/>
          <w:szCs w:val="24"/>
        </w:rPr>
        <w:t>синтетическая биология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45A3">
        <w:rPr>
          <w:rFonts w:ascii="Times New Roman" w:hAnsi="Times New Roman" w:cs="Times New Roman"/>
          <w:sz w:val="24"/>
          <w:szCs w:val="24"/>
        </w:rPr>
        <w:t xml:space="preserve"> биосинтетические и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биокаталитические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биотехнологии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Ожидаемые результаты: новые методические подходы в области геномных и постгеномных технологий, системной, синтетической и структурной биологии,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биоинженерии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2. Промышленные биотехнологии: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Белые пятна: 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новые технологии получения, выделения и очистки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биопродуктов</w:t>
      </w:r>
      <w:proofErr w:type="spellEnd"/>
      <w:r w:rsidR="00BF1693"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новые технологии </w:t>
      </w:r>
      <w:r w:rsidR="00BF1693" w:rsidRPr="000845A3">
        <w:rPr>
          <w:rFonts w:ascii="Times New Roman" w:hAnsi="Times New Roman" w:cs="Times New Roman"/>
          <w:sz w:val="24"/>
          <w:szCs w:val="24"/>
        </w:rPr>
        <w:t>получения биоматериалов и продуктов тонкого и основного органического синтеза из возобновляемого сырья</w:t>
      </w:r>
      <w:r w:rsidR="00BF1693">
        <w:rPr>
          <w:rFonts w:ascii="Times New Roman" w:hAnsi="Times New Roman" w:cs="Times New Roman"/>
          <w:sz w:val="24"/>
          <w:szCs w:val="24"/>
        </w:rPr>
        <w:t xml:space="preserve">; </w:t>
      </w:r>
      <w:r w:rsidR="00BF1693" w:rsidRPr="000845A3">
        <w:rPr>
          <w:rFonts w:ascii="Times New Roman" w:hAnsi="Times New Roman" w:cs="Times New Roman"/>
          <w:sz w:val="24"/>
          <w:szCs w:val="24"/>
        </w:rPr>
        <w:t>ресурсная база промышленной биотехнологии</w:t>
      </w:r>
      <w:r w:rsidR="00BF16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биогеотехнологии</w:t>
      </w:r>
      <w:proofErr w:type="spellEnd"/>
      <w:r w:rsidR="00BF1693"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Возможность альянсов: </w:t>
      </w:r>
      <w:r w:rsidR="00BF1693" w:rsidRPr="000845A3">
        <w:rPr>
          <w:rFonts w:ascii="Times New Roman" w:hAnsi="Times New Roman" w:cs="Times New Roman"/>
          <w:sz w:val="24"/>
          <w:szCs w:val="24"/>
        </w:rPr>
        <w:t>биосинтетические процессы получения биологически активных соединени</w:t>
      </w:r>
      <w:r w:rsidR="00BF1693">
        <w:rPr>
          <w:rFonts w:ascii="Times New Roman" w:hAnsi="Times New Roman" w:cs="Times New Roman"/>
          <w:sz w:val="24"/>
          <w:szCs w:val="24"/>
        </w:rPr>
        <w:t xml:space="preserve">й; 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новые технологии </w:t>
      </w:r>
      <w:r w:rsidR="00C03F0B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03F0B" w:rsidRPr="000845A3">
        <w:rPr>
          <w:rFonts w:ascii="Times New Roman" w:hAnsi="Times New Roman" w:cs="Times New Roman"/>
          <w:sz w:val="24"/>
          <w:szCs w:val="24"/>
        </w:rPr>
        <w:t>фермент</w:t>
      </w:r>
      <w:r w:rsidR="00C03F0B">
        <w:rPr>
          <w:rFonts w:ascii="Times New Roman" w:hAnsi="Times New Roman" w:cs="Times New Roman"/>
          <w:sz w:val="24"/>
          <w:szCs w:val="24"/>
        </w:rPr>
        <w:t>ов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 и их использовани</w:t>
      </w:r>
      <w:r w:rsidR="00C03F0B">
        <w:rPr>
          <w:rFonts w:ascii="Times New Roman" w:hAnsi="Times New Roman" w:cs="Times New Roman"/>
          <w:sz w:val="24"/>
          <w:szCs w:val="24"/>
        </w:rPr>
        <w:t>я</w:t>
      </w:r>
      <w:r w:rsidR="00BF1693" w:rsidRPr="000845A3">
        <w:rPr>
          <w:rFonts w:ascii="Times New Roman" w:hAnsi="Times New Roman" w:cs="Times New Roman"/>
          <w:sz w:val="24"/>
          <w:szCs w:val="24"/>
        </w:rPr>
        <w:t>в биокаталитических процессах</w:t>
      </w:r>
      <w:r w:rsidR="00BF1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Ожидаемые результаты: биотехнологии получения продуктов промышленного, сельскохозяйственного и медицинского назначения, включая традиционные (биологически активные соединения, продукты питания, корма для животных и др.), а также новые (рекомбинантные белки, биополимеры, продукты тонкого и основного органического синтеза,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пластики), в т.ч.: процессы получения биологически активных соединений (аминокислот, антибиотиков, белковых и пептидных препаратов, антиоксидантов и др.), основанные на направленной модификации путей метаболизма организма-продуцента методами метаболической инженерии; новые способы получения </w:t>
      </w:r>
      <w:r w:rsidR="000F0145">
        <w:rPr>
          <w:rFonts w:ascii="Times New Roman" w:hAnsi="Times New Roman" w:cs="Times New Roman"/>
          <w:sz w:val="24"/>
          <w:szCs w:val="24"/>
        </w:rPr>
        <w:t xml:space="preserve">химикатов, </w:t>
      </w:r>
      <w:r w:rsidRPr="000845A3">
        <w:rPr>
          <w:rFonts w:ascii="Times New Roman" w:hAnsi="Times New Roman" w:cs="Times New Roman"/>
          <w:sz w:val="24"/>
          <w:szCs w:val="24"/>
        </w:rPr>
        <w:t xml:space="preserve">биоматериалов и продуктов органического синтеза из возобновляемого сырья для замещения традиционных химических производств и создания новых продуктов и материалов с уникальными свойствами, штаммы и ассоциации микроорганизмов-продуцентов; перспективные ферменты для использования в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биокаталитических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процессах, в т.ч. устойчивые к экстремальным условиям реальных биотехнологических процессов (высокой температуре, кислотности или щелочности, присутствию солей, органических растворителей и т.д.), искусственные белки с улучшенными функциональными характеристиками, полученные с помощью рационального дизайна и направленной эволюции; штаммы микроорганизмов - продуценты биологически активных веществ (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биопестицидов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биоинсектицидов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и др.) для создания биологических средств защиты растений; перспективные штаммы микроорганизмов и микробные ассоциации для использования в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биогеотехнологических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процессах и создания микробных источников электричества; опытные образцы новых источников непищевой биомассы с улучшенными характеристиками </w:t>
      </w:r>
      <w:r w:rsidR="000F0145" w:rsidRPr="000845A3">
        <w:rPr>
          <w:rFonts w:ascii="Times New Roman" w:hAnsi="Times New Roman" w:cs="Times New Roman"/>
          <w:sz w:val="24"/>
          <w:szCs w:val="24"/>
        </w:rPr>
        <w:t>(быстрорастущие деревья и водные растения, микроводоросли и др.)</w:t>
      </w:r>
      <w:r w:rsidRPr="000845A3">
        <w:rPr>
          <w:rFonts w:ascii="Times New Roman" w:hAnsi="Times New Roman" w:cs="Times New Roman"/>
          <w:sz w:val="24"/>
          <w:szCs w:val="24"/>
        </w:rPr>
        <w:t>для использования в качестве сырья</w:t>
      </w:r>
      <w:r w:rsidR="000F0145">
        <w:rPr>
          <w:rFonts w:ascii="Times New Roman" w:hAnsi="Times New Roman" w:cs="Times New Roman"/>
          <w:sz w:val="24"/>
          <w:szCs w:val="24"/>
        </w:rPr>
        <w:t>, разработанные с использованием биотехнологий</w:t>
      </w:r>
      <w:r w:rsidRPr="000845A3">
        <w:rPr>
          <w:rFonts w:ascii="Times New Roman" w:hAnsi="Times New Roman" w:cs="Times New Roman"/>
          <w:sz w:val="24"/>
          <w:szCs w:val="24"/>
        </w:rPr>
        <w:t>; биотехнологические процессы использования микроорганизмами газообразных субстратов</w:t>
      </w:r>
      <w:r w:rsidR="000F0145">
        <w:rPr>
          <w:rFonts w:ascii="Times New Roman" w:hAnsi="Times New Roman" w:cs="Times New Roman"/>
          <w:sz w:val="24"/>
          <w:szCs w:val="24"/>
        </w:rPr>
        <w:t>, в том числе синтез-газа и CO</w:t>
      </w:r>
      <w:r w:rsidR="000F0145" w:rsidRPr="000F0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0145">
        <w:rPr>
          <w:rFonts w:ascii="Times New Roman" w:hAnsi="Times New Roman" w:cs="Times New Roman"/>
          <w:sz w:val="24"/>
          <w:szCs w:val="24"/>
        </w:rPr>
        <w:t>,</w:t>
      </w:r>
      <w:r w:rsidRPr="000845A3">
        <w:rPr>
          <w:rFonts w:ascii="Times New Roman" w:hAnsi="Times New Roman" w:cs="Times New Roman"/>
          <w:sz w:val="24"/>
          <w:szCs w:val="24"/>
        </w:rPr>
        <w:t xml:space="preserve"> на базе новых штаммов и принципов ферментации.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3. </w:t>
      </w:r>
      <w:r w:rsidR="00C03F0B">
        <w:rPr>
          <w:rFonts w:ascii="Times New Roman" w:hAnsi="Times New Roman" w:cs="Times New Roman"/>
          <w:sz w:val="24"/>
          <w:szCs w:val="24"/>
        </w:rPr>
        <w:t>Сельскохозяйственные</w:t>
      </w:r>
      <w:r w:rsidR="00C03F0B" w:rsidRPr="000845A3">
        <w:rPr>
          <w:rFonts w:ascii="Times New Roman" w:hAnsi="Times New Roman" w:cs="Times New Roman"/>
          <w:sz w:val="24"/>
          <w:szCs w:val="24"/>
        </w:rPr>
        <w:t>биотехнологии</w:t>
      </w:r>
      <w:r w:rsidRPr="000845A3">
        <w:rPr>
          <w:rFonts w:ascii="Times New Roman" w:hAnsi="Times New Roman" w:cs="Times New Roman"/>
          <w:sz w:val="24"/>
          <w:szCs w:val="24"/>
        </w:rPr>
        <w:t>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Белые пятна: 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методы генетической паспортизации сортов и сертификации </w:t>
      </w:r>
      <w:r w:rsidR="00C03F0B">
        <w:rPr>
          <w:rFonts w:ascii="Times New Roman" w:hAnsi="Times New Roman" w:cs="Times New Roman"/>
          <w:sz w:val="24"/>
          <w:szCs w:val="24"/>
        </w:rPr>
        <w:t>семенного и посадочного материалов</w:t>
      </w:r>
      <w:r w:rsidR="00BF1693"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BF1693" w:rsidRPr="000845A3">
        <w:rPr>
          <w:rFonts w:ascii="Times New Roman" w:hAnsi="Times New Roman" w:cs="Times New Roman"/>
          <w:sz w:val="24"/>
          <w:szCs w:val="24"/>
        </w:rPr>
        <w:t>усовершенствование племенной работы путем использования методов генетической селекции сельскохозяйственных животных; создание баз данных, содержащих информацию о геноме пород сельскохозяйственных животных, для внедрения в племенную работу технологий клонирования и генетической паспортизации</w:t>
      </w:r>
      <w:r w:rsidR="00BF1693">
        <w:rPr>
          <w:rFonts w:ascii="Times New Roman" w:hAnsi="Times New Roman" w:cs="Times New Roman"/>
          <w:sz w:val="24"/>
          <w:szCs w:val="24"/>
        </w:rPr>
        <w:t>;</w:t>
      </w:r>
      <w:r w:rsidR="00C03F0B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C03F0B" w:rsidRPr="000845A3">
        <w:rPr>
          <w:rFonts w:ascii="Times New Roman" w:hAnsi="Times New Roman" w:cs="Times New Roman"/>
          <w:sz w:val="24"/>
          <w:szCs w:val="24"/>
        </w:rPr>
        <w:t>создани</w:t>
      </w:r>
      <w:r w:rsidR="00C03F0B">
        <w:rPr>
          <w:rFonts w:ascii="Times New Roman" w:hAnsi="Times New Roman" w:cs="Times New Roman"/>
          <w:sz w:val="24"/>
          <w:szCs w:val="24"/>
        </w:rPr>
        <w:t>я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инновационных лекарственных средств и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кандидатные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вакцины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применения для животных</w:t>
      </w:r>
      <w:r w:rsidR="00BF1693">
        <w:rPr>
          <w:rFonts w:ascii="Times New Roman" w:hAnsi="Times New Roman" w:cs="Times New Roman"/>
          <w:sz w:val="24"/>
          <w:szCs w:val="24"/>
        </w:rPr>
        <w:t>;</w:t>
      </w:r>
      <w:r w:rsidR="00BF1693" w:rsidRPr="000845A3">
        <w:rPr>
          <w:rFonts w:ascii="Times New Roman" w:hAnsi="Times New Roman" w:cs="Times New Roman"/>
          <w:sz w:val="24"/>
          <w:szCs w:val="24"/>
        </w:rPr>
        <w:t>новые молекулярно-генетические методы диагностики патогенов растений и животных, биологические средства борьбы с патогенами</w:t>
      </w:r>
      <w:r w:rsidR="00BF1693"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Возможность альянсов: </w:t>
      </w:r>
      <w:r w:rsidR="00C03F0B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C03F0B" w:rsidRPr="000845A3">
        <w:rPr>
          <w:rFonts w:ascii="Times New Roman" w:hAnsi="Times New Roman" w:cs="Times New Roman"/>
          <w:sz w:val="24"/>
          <w:szCs w:val="24"/>
        </w:rPr>
        <w:t>создани</w:t>
      </w:r>
      <w:r w:rsidR="00C03F0B">
        <w:rPr>
          <w:rFonts w:ascii="Times New Roman" w:hAnsi="Times New Roman" w:cs="Times New Roman"/>
          <w:sz w:val="24"/>
          <w:szCs w:val="24"/>
        </w:rPr>
        <w:t>я</w:t>
      </w:r>
      <w:r w:rsidR="00BF1693" w:rsidRPr="000845A3">
        <w:rPr>
          <w:rFonts w:ascii="Times New Roman" w:hAnsi="Times New Roman" w:cs="Times New Roman"/>
          <w:sz w:val="24"/>
          <w:szCs w:val="24"/>
        </w:rPr>
        <w:t>новых высокопродуктивных, устойчивых к патогенам и неблагоприятным условиям окружающей среды сортов гибридов сельскохозяйственных растений, с использованием биотехнологий</w:t>
      </w:r>
      <w:r w:rsidR="00BF1693">
        <w:rPr>
          <w:rFonts w:ascii="Times New Roman" w:hAnsi="Times New Roman" w:cs="Times New Roman"/>
          <w:sz w:val="24"/>
          <w:szCs w:val="24"/>
        </w:rPr>
        <w:t>;</w:t>
      </w:r>
      <w:r w:rsidR="00C03F0B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C03F0B" w:rsidRPr="000845A3">
        <w:rPr>
          <w:rFonts w:ascii="Times New Roman" w:hAnsi="Times New Roman" w:cs="Times New Roman"/>
          <w:sz w:val="24"/>
          <w:szCs w:val="24"/>
        </w:rPr>
        <w:t>создани</w:t>
      </w:r>
      <w:r w:rsidR="00C03F0B">
        <w:rPr>
          <w:rFonts w:ascii="Times New Roman" w:hAnsi="Times New Roman" w:cs="Times New Roman"/>
          <w:sz w:val="24"/>
          <w:szCs w:val="24"/>
        </w:rPr>
        <w:t>я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 штамм</w:t>
      </w:r>
      <w:r w:rsidR="00C03F0B">
        <w:rPr>
          <w:rFonts w:ascii="Times New Roman" w:hAnsi="Times New Roman" w:cs="Times New Roman"/>
          <w:sz w:val="24"/>
          <w:szCs w:val="24"/>
        </w:rPr>
        <w:t>ов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 микроорганизмов и микробны</w:t>
      </w:r>
      <w:r w:rsidR="00C03F0B">
        <w:rPr>
          <w:rFonts w:ascii="Times New Roman" w:hAnsi="Times New Roman" w:cs="Times New Roman"/>
          <w:sz w:val="24"/>
          <w:szCs w:val="24"/>
        </w:rPr>
        <w:t>х</w:t>
      </w:r>
      <w:r w:rsidR="00C03F0B" w:rsidRPr="000845A3">
        <w:rPr>
          <w:rFonts w:ascii="Times New Roman" w:hAnsi="Times New Roman" w:cs="Times New Roman"/>
          <w:sz w:val="24"/>
          <w:szCs w:val="24"/>
        </w:rPr>
        <w:t xml:space="preserve"> консорциум</w:t>
      </w:r>
      <w:r w:rsidR="00C03F0B">
        <w:rPr>
          <w:rFonts w:ascii="Times New Roman" w:hAnsi="Times New Roman" w:cs="Times New Roman"/>
          <w:sz w:val="24"/>
          <w:szCs w:val="24"/>
        </w:rPr>
        <w:t>ов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для создания симбиотических растительно-микробных сообществ, обеспечивающих питание растений </w:t>
      </w:r>
      <w:r w:rsidR="00BF1693" w:rsidRPr="000845A3">
        <w:rPr>
          <w:rFonts w:ascii="Times New Roman" w:hAnsi="Times New Roman" w:cs="Times New Roman"/>
          <w:sz w:val="24"/>
          <w:szCs w:val="24"/>
        </w:rPr>
        <w:lastRenderedPageBreak/>
        <w:t xml:space="preserve">минеральными веществами и их защиту от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патогенов</w:t>
      </w:r>
      <w:r w:rsidR="00BF1693">
        <w:rPr>
          <w:rFonts w:ascii="Times New Roman" w:hAnsi="Times New Roman" w:cs="Times New Roman"/>
          <w:sz w:val="24"/>
          <w:szCs w:val="24"/>
        </w:rPr>
        <w:t>;</w:t>
      </w:r>
      <w:r w:rsidR="00BF1693" w:rsidRPr="000845A3">
        <w:rPr>
          <w:rFonts w:ascii="Times New Roman" w:hAnsi="Times New Roman" w:cs="Times New Roman"/>
          <w:sz w:val="24"/>
          <w:szCs w:val="24"/>
        </w:rPr>
        <w:t>биотехнологические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процессы получения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биопродуктов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промышленного и медицинского назначения в растениях</w:t>
      </w:r>
      <w:r w:rsidR="00BF169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Ожидаемые результаты: повышение эффективности сельскохозяйственного производства за счет современных методов управления генетическими ресурсами сельскохозяйственных растений, животных и микроорганизмов; инновационные биологические средства защиты растений и повышения их продуктивности; новые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биопродукты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 промышленного и медицинского назначения, созданные с использованием растений и животных -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биофабрик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4. Экологические биотехнологии: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Белые пятна: 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экологически безопасные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биоциды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для защиты технических объектов от организмов-деструкторов.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новые методики очистки вод, грунтов и воздуха с использованием эффективных организмов -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биоремедиаторов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>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Возможность альянсов: </w:t>
      </w:r>
      <w:r w:rsidR="00BF1693" w:rsidRPr="000845A3">
        <w:rPr>
          <w:rFonts w:ascii="Times New Roman" w:hAnsi="Times New Roman" w:cs="Times New Roman"/>
          <w:sz w:val="24"/>
          <w:szCs w:val="24"/>
        </w:rPr>
        <w:t xml:space="preserve">новые верифицированные методики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биотестирования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1693" w:rsidRPr="000845A3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="00BF1693" w:rsidRPr="000845A3">
        <w:rPr>
          <w:rFonts w:ascii="Times New Roman" w:hAnsi="Times New Roman" w:cs="Times New Roman"/>
          <w:sz w:val="24"/>
          <w:szCs w:val="24"/>
        </w:rPr>
        <w:t xml:space="preserve"> с повышенной чувствительностью и селективностью для определения загрязнений в окружающей среде, штаммы организмов-биосенсоров.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Ожидаемые результаты: системы мониторинга загрязнения окружающей среды на основе биотехнологий; восстановление экосистем с использованием живых организмов -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биодеструкторов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; защита материалов и технических объектов от биоповреждений и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биокоррозии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5. Пищевые биотехнологии: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Белые пятна: </w:t>
      </w:r>
      <w:r w:rsidR="00170182" w:rsidRPr="000845A3">
        <w:rPr>
          <w:rFonts w:ascii="Times New Roman" w:hAnsi="Times New Roman" w:cs="Times New Roman"/>
          <w:sz w:val="24"/>
          <w:szCs w:val="24"/>
        </w:rPr>
        <w:t>технологии пищевого белка</w:t>
      </w:r>
      <w:r w:rsidR="00170182">
        <w:rPr>
          <w:rFonts w:ascii="Times New Roman" w:hAnsi="Times New Roman" w:cs="Times New Roman"/>
          <w:sz w:val="24"/>
          <w:szCs w:val="24"/>
        </w:rPr>
        <w:t>.</w:t>
      </w:r>
    </w:p>
    <w:p w:rsidR="00170182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170182" w:rsidRPr="000845A3">
        <w:rPr>
          <w:rFonts w:ascii="Times New Roman" w:hAnsi="Times New Roman" w:cs="Times New Roman"/>
          <w:sz w:val="24"/>
          <w:szCs w:val="24"/>
        </w:rPr>
        <w:t>обеспечение</w:t>
      </w:r>
      <w:r w:rsidR="00170182">
        <w:rPr>
          <w:rFonts w:ascii="Times New Roman" w:hAnsi="Times New Roman" w:cs="Times New Roman"/>
          <w:sz w:val="24"/>
          <w:szCs w:val="24"/>
        </w:rPr>
        <w:t xml:space="preserve"> безопасности пищевых продуктов; </w:t>
      </w:r>
      <w:r w:rsidR="00170182" w:rsidRPr="000845A3">
        <w:rPr>
          <w:rFonts w:ascii="Times New Roman" w:hAnsi="Times New Roman" w:cs="Times New Roman"/>
          <w:sz w:val="24"/>
          <w:szCs w:val="24"/>
        </w:rPr>
        <w:t xml:space="preserve">биотехнологические подходы к производству </w:t>
      </w:r>
      <w:proofErr w:type="spellStart"/>
      <w:r w:rsidR="00170182" w:rsidRPr="000845A3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="00170182"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182" w:rsidRPr="000845A3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="00170182"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182" w:rsidRPr="000845A3">
        <w:rPr>
          <w:rFonts w:ascii="Times New Roman" w:hAnsi="Times New Roman" w:cs="Times New Roman"/>
          <w:sz w:val="24"/>
          <w:szCs w:val="24"/>
        </w:rPr>
        <w:t>синбиотиков</w:t>
      </w:r>
      <w:proofErr w:type="spellEnd"/>
      <w:r w:rsidR="00170182" w:rsidRPr="000845A3">
        <w:rPr>
          <w:rFonts w:ascii="Times New Roman" w:hAnsi="Times New Roman" w:cs="Times New Roman"/>
          <w:sz w:val="24"/>
          <w:szCs w:val="24"/>
        </w:rPr>
        <w:t>, заквасок и пищевых ингредиентов</w:t>
      </w:r>
      <w:r w:rsidR="00170182">
        <w:rPr>
          <w:rFonts w:ascii="Times New Roman" w:hAnsi="Times New Roman" w:cs="Times New Roman"/>
          <w:sz w:val="24"/>
          <w:szCs w:val="24"/>
        </w:rPr>
        <w:t xml:space="preserve">; </w:t>
      </w:r>
      <w:r w:rsidR="00170182" w:rsidRPr="000845A3">
        <w:rPr>
          <w:rFonts w:ascii="Times New Roman" w:hAnsi="Times New Roman" w:cs="Times New Roman"/>
          <w:sz w:val="24"/>
          <w:szCs w:val="24"/>
        </w:rPr>
        <w:t>функциональные и спец</w:t>
      </w:r>
      <w:r w:rsidR="00170182">
        <w:rPr>
          <w:rFonts w:ascii="Times New Roman" w:hAnsi="Times New Roman" w:cs="Times New Roman"/>
          <w:sz w:val="24"/>
          <w:szCs w:val="24"/>
        </w:rPr>
        <w:t xml:space="preserve">иализированные пищевые продукты; </w:t>
      </w:r>
      <w:r w:rsidR="00170182" w:rsidRPr="000845A3">
        <w:rPr>
          <w:rFonts w:ascii="Times New Roman" w:hAnsi="Times New Roman" w:cs="Times New Roman"/>
          <w:sz w:val="24"/>
          <w:szCs w:val="24"/>
        </w:rPr>
        <w:t>переработка пищевого сырья и отходов.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Ожидаемые результаты: системы оценки безопасности новых и традиционных источников пищи и ее ингредиентов, методов переработки пищевого сырья, функциональных пищевых продуктов, продуктов детского питания, диетических, лечебных, продуктов с пониженной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аллергенностью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, биологически активных добавок к пище, в т.ч.: экспериментальные образцы приборов для высокочувствительного экспрессного определения загрязняющих веществ (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грибных и бактериальных токсинов, пестицидов, ветеринарных препаратов и т.д.) в пищевых продуктах и сырье; методы контроля аутентичности пищевых продуктов, основанные на определении специфических биологических макромолекул (нуклеиновых кислот, белков и др.); образцы новых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синбиотиков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, заквасок и пищевых ингредиентов, новые штаммы молочнокислых и других технологических микроорганизмов, микробные консорциумы с заданными биологическими свойствами и оптимизированными технологическими характеристиками; биотехнологические процессы получения биологически активных веществ, полезных белковых продуктов и ингредиентов из отходов и малоценных продуктов переработки сырья растительного и животного происхождения.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6. Лесные биотехнологии: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Белые пятна: </w:t>
      </w:r>
      <w:r w:rsidR="00170182" w:rsidRPr="000845A3">
        <w:rPr>
          <w:rFonts w:ascii="Times New Roman" w:hAnsi="Times New Roman" w:cs="Times New Roman"/>
          <w:sz w:val="24"/>
          <w:szCs w:val="24"/>
        </w:rPr>
        <w:t>микробиологические средства защиты леса от вредителей и патогенов.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170182" w:rsidRPr="000845A3">
        <w:rPr>
          <w:rFonts w:ascii="Times New Roman" w:hAnsi="Times New Roman" w:cs="Times New Roman"/>
          <w:sz w:val="24"/>
          <w:szCs w:val="24"/>
        </w:rPr>
        <w:t xml:space="preserve">создание новых сортов древесных растений с улучшенными характеристиками (структурой древесины, устойчивостью к </w:t>
      </w:r>
      <w:proofErr w:type="spellStart"/>
      <w:r w:rsidR="00170182" w:rsidRPr="000845A3">
        <w:rPr>
          <w:rFonts w:ascii="Times New Roman" w:hAnsi="Times New Roman" w:cs="Times New Roman"/>
          <w:sz w:val="24"/>
          <w:szCs w:val="24"/>
        </w:rPr>
        <w:t>фитопатогенам</w:t>
      </w:r>
      <w:proofErr w:type="spellEnd"/>
      <w:r w:rsidR="00170182" w:rsidRPr="000845A3">
        <w:rPr>
          <w:rFonts w:ascii="Times New Roman" w:hAnsi="Times New Roman" w:cs="Times New Roman"/>
          <w:sz w:val="24"/>
          <w:szCs w:val="24"/>
        </w:rPr>
        <w:t>, скоростью роста и др.) с использованием биотехнологий</w:t>
      </w:r>
      <w:r w:rsidR="00170182">
        <w:rPr>
          <w:rFonts w:ascii="Times New Roman" w:hAnsi="Times New Roman" w:cs="Times New Roman"/>
          <w:sz w:val="24"/>
          <w:szCs w:val="24"/>
        </w:rPr>
        <w:t xml:space="preserve">; </w:t>
      </w:r>
      <w:r w:rsidR="00170182" w:rsidRPr="000845A3">
        <w:rPr>
          <w:rFonts w:ascii="Times New Roman" w:hAnsi="Times New Roman" w:cs="Times New Roman"/>
          <w:sz w:val="24"/>
          <w:szCs w:val="24"/>
        </w:rPr>
        <w:t xml:space="preserve">перспективные биотехнологические </w:t>
      </w:r>
      <w:r w:rsidR="00170182" w:rsidRPr="000845A3">
        <w:rPr>
          <w:rFonts w:ascii="Times New Roman" w:hAnsi="Times New Roman" w:cs="Times New Roman"/>
          <w:sz w:val="24"/>
          <w:szCs w:val="24"/>
        </w:rPr>
        <w:lastRenderedPageBreak/>
        <w:t>процессы комплексной переработки древесной биомассы и ее отдельных компонентов.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Ожидаемые результаты: новые формы древесных растений с заданными признаками, посадочный материал; методы оценки качества семенного материала, мониторинга фитосанитарного состояния питомников и лесных насаждений; методы глубокой переработки древесины и утилизации отходов лесопиления; современная система управления лесонасаждениями (с привлечением методов ДНК-маркирования); биологические средства защиты леса.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845A3">
        <w:rPr>
          <w:rFonts w:ascii="Times New Roman" w:hAnsi="Times New Roman" w:cs="Times New Roman"/>
          <w:sz w:val="24"/>
          <w:szCs w:val="24"/>
        </w:rPr>
        <w:t>Аквабиокультура</w:t>
      </w:r>
      <w:proofErr w:type="spellEnd"/>
      <w:r w:rsidRPr="000845A3">
        <w:rPr>
          <w:rFonts w:ascii="Times New Roman" w:hAnsi="Times New Roman" w:cs="Times New Roman"/>
          <w:sz w:val="24"/>
          <w:szCs w:val="24"/>
        </w:rPr>
        <w:t>:</w:t>
      </w:r>
    </w:p>
    <w:p w:rsidR="00170182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Белые пятна: </w:t>
      </w:r>
      <w:r w:rsidR="00170182" w:rsidRPr="000845A3">
        <w:rPr>
          <w:rFonts w:ascii="Times New Roman" w:hAnsi="Times New Roman" w:cs="Times New Roman"/>
          <w:sz w:val="24"/>
          <w:szCs w:val="24"/>
        </w:rPr>
        <w:t xml:space="preserve">идентификация новых практически ценных </w:t>
      </w:r>
      <w:proofErr w:type="spellStart"/>
      <w:r w:rsidR="00170182" w:rsidRPr="000845A3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170182" w:rsidRPr="000845A3">
        <w:rPr>
          <w:rFonts w:ascii="Times New Roman" w:hAnsi="Times New Roman" w:cs="Times New Roman"/>
          <w:sz w:val="24"/>
          <w:szCs w:val="24"/>
        </w:rPr>
        <w:t xml:space="preserve"> гидробионтов (ферментов, белков и пептидов, вторичных метаболитов, полисахаридов, из бактерий, архей, водорослей, жирных кислот и липидов водорослей) с использованием геномных и постгеномных технологий, методы получения биополимеров и новых материалов из гидробионто</w:t>
      </w:r>
      <w:r w:rsidR="00170182">
        <w:rPr>
          <w:rFonts w:ascii="Times New Roman" w:hAnsi="Times New Roman" w:cs="Times New Roman"/>
          <w:sz w:val="24"/>
          <w:szCs w:val="24"/>
        </w:rPr>
        <w:t>в; м</w:t>
      </w:r>
      <w:r w:rsidR="00170182" w:rsidRPr="000845A3">
        <w:rPr>
          <w:rFonts w:ascii="Times New Roman" w:hAnsi="Times New Roman" w:cs="Times New Roman"/>
          <w:sz w:val="24"/>
          <w:szCs w:val="24"/>
        </w:rPr>
        <w:t>етоды молекулярной селекции гидробионтов для получения высокопродуктивных объектов аквакультуры.</w:t>
      </w:r>
    </w:p>
    <w:p w:rsidR="000845A3" w:rsidRPr="000845A3" w:rsidRDefault="000845A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A3">
        <w:rPr>
          <w:rFonts w:ascii="Times New Roman" w:hAnsi="Times New Roman" w:cs="Times New Roman"/>
          <w:i/>
          <w:sz w:val="24"/>
          <w:szCs w:val="24"/>
        </w:rPr>
        <w:t xml:space="preserve">Заделы: </w:t>
      </w:r>
      <w:r w:rsidR="00170182" w:rsidRPr="000845A3">
        <w:rPr>
          <w:rFonts w:ascii="Times New Roman" w:hAnsi="Times New Roman" w:cs="Times New Roman"/>
          <w:sz w:val="24"/>
          <w:szCs w:val="24"/>
        </w:rPr>
        <w:t>Методы культивирования клеточных линий морских организмов и микробных симбионтов - продуцентов биологически активных соединений</w:t>
      </w:r>
      <w:r w:rsidR="00C03F0B">
        <w:rPr>
          <w:rFonts w:ascii="Times New Roman" w:hAnsi="Times New Roman" w:cs="Times New Roman"/>
          <w:sz w:val="24"/>
          <w:szCs w:val="24"/>
        </w:rPr>
        <w:t>; методы культивирования ценных пород рыб</w:t>
      </w:r>
      <w:bookmarkStart w:id="0" w:name="_GoBack"/>
      <w:bookmarkEnd w:id="0"/>
      <w:r w:rsidR="00170182" w:rsidRPr="000845A3">
        <w:rPr>
          <w:rFonts w:ascii="Times New Roman" w:hAnsi="Times New Roman" w:cs="Times New Roman"/>
          <w:sz w:val="24"/>
          <w:szCs w:val="24"/>
        </w:rPr>
        <w:t>.</w:t>
      </w:r>
    </w:p>
    <w:p w:rsidR="00E255E3" w:rsidRPr="000845A3" w:rsidRDefault="00E255E3" w:rsidP="00D95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5A3">
        <w:rPr>
          <w:rFonts w:ascii="Times New Roman" w:hAnsi="Times New Roman" w:cs="Times New Roman"/>
          <w:sz w:val="24"/>
          <w:szCs w:val="24"/>
        </w:rPr>
        <w:t>Ожидаемые результаты: эффективные продукты из гидробионтов Мирового океана и внутренних водоемов (рыб, моллюсков, ракообразных, иглокожих, водорослей, микроорганизмов); системы комплексной переработки гидробионтов и производство на их основе востребованной продукции пищевого, кормового, ветеринарного и медицинского назначения.</w:t>
      </w:r>
    </w:p>
    <w:p w:rsidR="00E255E3" w:rsidRPr="000845A3" w:rsidRDefault="00E255E3" w:rsidP="00D9568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A0BD9" w:rsidRPr="000845A3" w:rsidRDefault="007A0BD9" w:rsidP="00D956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BD9" w:rsidRPr="000845A3" w:rsidSect="00AF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D1D"/>
    <w:multiLevelType w:val="hybridMultilevel"/>
    <w:tmpl w:val="0E542188"/>
    <w:lvl w:ilvl="0" w:tplc="76983DA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11982CD8"/>
    <w:multiLevelType w:val="hybridMultilevel"/>
    <w:tmpl w:val="2C92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2BE"/>
    <w:multiLevelType w:val="hybridMultilevel"/>
    <w:tmpl w:val="43F8D2B4"/>
    <w:lvl w:ilvl="0" w:tplc="61CC22DA">
      <w:start w:val="1"/>
      <w:numFmt w:val="bullet"/>
      <w:lvlText w:val=""/>
      <w:lvlJc w:val="left"/>
      <w:pPr>
        <w:tabs>
          <w:tab w:val="num" w:pos="568"/>
        </w:tabs>
        <w:ind w:left="1997" w:hanging="360"/>
      </w:pPr>
      <w:rPr>
        <w:rFonts w:ascii="Symbol" w:hAnsi="Symbol" w:hint="default"/>
        <w:color w:val="000080"/>
        <w:sz w:val="22"/>
      </w:rPr>
    </w:lvl>
    <w:lvl w:ilvl="1" w:tplc="83223640">
      <w:start w:val="1"/>
      <w:numFmt w:val="bullet"/>
      <w:lvlText w:val=""/>
      <w:lvlJc w:val="left"/>
      <w:pPr>
        <w:tabs>
          <w:tab w:val="num" w:pos="295"/>
        </w:tabs>
        <w:ind w:left="1724" w:hanging="360"/>
      </w:pPr>
      <w:rPr>
        <w:rFonts w:ascii="Symbol" w:hAnsi="Symbol" w:cs="Times New Roman" w:hint="default"/>
        <w:color w:val="0000FF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0D1B6A"/>
    <w:multiLevelType w:val="multilevel"/>
    <w:tmpl w:val="E5326B96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814243D"/>
    <w:multiLevelType w:val="hybridMultilevel"/>
    <w:tmpl w:val="D9762308"/>
    <w:lvl w:ilvl="0" w:tplc="E7D0944E">
      <w:start w:val="1"/>
      <w:numFmt w:val="bullet"/>
      <w:lvlText w:val=""/>
      <w:lvlJc w:val="left"/>
      <w:pPr>
        <w:tabs>
          <w:tab w:val="num" w:pos="7"/>
        </w:tabs>
        <w:ind w:left="433" w:hanging="349"/>
      </w:pPr>
      <w:rPr>
        <w:rFonts w:ascii="Symbol" w:hAnsi="Symbol" w:hint="default"/>
        <w:color w:val="000080"/>
        <w:sz w:val="22"/>
      </w:rPr>
    </w:lvl>
    <w:lvl w:ilvl="1" w:tplc="83223640">
      <w:start w:val="1"/>
      <w:numFmt w:val="bullet"/>
      <w:lvlText w:val=""/>
      <w:lvlJc w:val="left"/>
      <w:pPr>
        <w:tabs>
          <w:tab w:val="num" w:pos="295"/>
        </w:tabs>
        <w:ind w:left="1724" w:hanging="360"/>
      </w:pPr>
      <w:rPr>
        <w:rFonts w:ascii="Symbol" w:hAnsi="Symbol" w:cs="Times New Roman" w:hint="default"/>
        <w:color w:val="0000FF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9EA61F3"/>
    <w:multiLevelType w:val="hybridMultilevel"/>
    <w:tmpl w:val="06100E88"/>
    <w:lvl w:ilvl="0" w:tplc="E7D0944E">
      <w:start w:val="1"/>
      <w:numFmt w:val="bullet"/>
      <w:lvlText w:val=""/>
      <w:lvlJc w:val="left"/>
      <w:pPr>
        <w:tabs>
          <w:tab w:val="num" w:pos="7"/>
        </w:tabs>
        <w:ind w:left="433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E3"/>
    <w:rsid w:val="000845A3"/>
    <w:rsid w:val="000F0145"/>
    <w:rsid w:val="00170182"/>
    <w:rsid w:val="001E3DD6"/>
    <w:rsid w:val="0028542A"/>
    <w:rsid w:val="003D2D20"/>
    <w:rsid w:val="00494A09"/>
    <w:rsid w:val="005B4031"/>
    <w:rsid w:val="005C2FC3"/>
    <w:rsid w:val="00793A95"/>
    <w:rsid w:val="007A0BD9"/>
    <w:rsid w:val="00820DA7"/>
    <w:rsid w:val="008271EB"/>
    <w:rsid w:val="00AB4C39"/>
    <w:rsid w:val="00AF02D5"/>
    <w:rsid w:val="00B15A85"/>
    <w:rsid w:val="00BC4335"/>
    <w:rsid w:val="00BF1693"/>
    <w:rsid w:val="00C03F0B"/>
    <w:rsid w:val="00D108DD"/>
    <w:rsid w:val="00D95681"/>
    <w:rsid w:val="00E2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D5"/>
  </w:style>
  <w:style w:type="paragraph" w:styleId="2">
    <w:name w:val="heading 2"/>
    <w:basedOn w:val="a"/>
    <w:next w:val="a"/>
    <w:link w:val="20"/>
    <w:uiPriority w:val="9"/>
    <w:unhideWhenUsed/>
    <w:qFormat/>
    <w:rsid w:val="005B40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0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ТЕКСТ"/>
    <w:basedOn w:val="a"/>
    <w:rsid w:val="005B4031"/>
    <w:pPr>
      <w:spacing w:after="0" w:line="280" w:lineRule="exact"/>
      <w:ind w:firstLine="284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  <w:style w:type="character" w:styleId="a5">
    <w:name w:val="annotation reference"/>
    <w:rsid w:val="003D2D20"/>
    <w:rPr>
      <w:sz w:val="16"/>
      <w:szCs w:val="16"/>
    </w:rPr>
  </w:style>
  <w:style w:type="paragraph" w:styleId="a6">
    <w:name w:val="annotation text"/>
    <w:basedOn w:val="a"/>
    <w:link w:val="a7"/>
    <w:rsid w:val="003D2D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2D20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D20"/>
    <w:rPr>
      <w:rFonts w:ascii="Segoe UI" w:hAnsi="Segoe UI" w:cs="Segoe UI"/>
      <w:sz w:val="18"/>
      <w:szCs w:val="18"/>
    </w:rPr>
  </w:style>
  <w:style w:type="paragraph" w:customStyle="1" w:styleId="aa">
    <w:name w:val="Боковик"/>
    <w:rsid w:val="00BC433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link w:val="10"/>
    <w:qFormat/>
    <w:rsid w:val="000845A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845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15536</Characters>
  <Application>Microsoft Office Word</Application>
  <DocSecurity>0</DocSecurity>
  <Lines>277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Анна Юрьевна</dc:creator>
  <cp:lastModifiedBy>Алина</cp:lastModifiedBy>
  <cp:revision>3</cp:revision>
  <dcterms:created xsi:type="dcterms:W3CDTF">2016-06-01T12:22:00Z</dcterms:created>
  <dcterms:modified xsi:type="dcterms:W3CDTF">2016-06-16T13:50:00Z</dcterms:modified>
</cp:coreProperties>
</file>